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EB" w:rsidRDefault="00612CEB" w:rsidP="00612CEB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bookmarkStart w:id="0" w:name="MechirMishtakenTitle"/>
      <w:bookmarkEnd w:id="0"/>
    </w:p>
    <w:tbl>
      <w:tblPr>
        <w:tblStyle w:val="110"/>
        <w:tblpPr w:leftFromText="180" w:rightFromText="180" w:vertAnchor="text" w:horzAnchor="margin" w:tblpXSpec="center" w:tblpY="-782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865"/>
        <w:gridCol w:w="2532"/>
      </w:tblGrid>
      <w:tr w:rsidR="00612CEB" w:rsidTr="00612CEB">
        <w:tc>
          <w:tcPr>
            <w:tcW w:w="2977" w:type="dxa"/>
            <w:hideMark/>
          </w:tcPr>
          <w:p w:rsidR="00612CEB" w:rsidRDefault="00612CEB">
            <w:pPr>
              <w:keepNext/>
              <w:spacing w:line="240" w:lineRule="auto"/>
              <w:jc w:val="center"/>
              <w:outlineLvl w:val="4"/>
              <w:rPr>
                <w:rFonts w:ascii="Tahoma" w:hAnsi="Tahoma" w:cs="Tahoma"/>
                <w:sz w:val="20"/>
                <w:szCs w:val="20"/>
              </w:rPr>
            </w:pPr>
            <w:bookmarkStart w:id="1" w:name="NotYoshTitle"/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91C5800" wp14:editId="0F68BF43">
                  <wp:extent cx="1524000" cy="704850"/>
                  <wp:effectExtent l="0" t="0" r="0" b="0"/>
                  <wp:docPr id="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rtl/>
              </w:rPr>
              <w:t>רשות מקרקעי ישראל</w:t>
            </w:r>
          </w:p>
          <w:p w:rsidR="00612CEB" w:rsidRDefault="00612CEB">
            <w:pPr>
              <w:keepNext/>
              <w:spacing w:line="240" w:lineRule="auto"/>
              <w:jc w:val="center"/>
              <w:outlineLvl w:val="4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מרחב עסקי צפון</w:t>
            </w:r>
            <w:bookmarkEnd w:id="1"/>
          </w:p>
        </w:tc>
        <w:tc>
          <w:tcPr>
            <w:tcW w:w="3469" w:type="dxa"/>
            <w:hideMark/>
          </w:tcPr>
          <w:p w:rsidR="00612CEB" w:rsidRDefault="00612CEB">
            <w:pPr>
              <w:rPr>
                <w:rFonts w:ascii="Tahoma" w:hAnsi="Tahoma" w:cs="Tahoma"/>
                <w:sz w:val="20"/>
                <w:szCs w:val="20"/>
              </w:rPr>
            </w:pPr>
            <w:bookmarkStart w:id="2" w:name="YoshTitle"/>
            <w:bookmarkEnd w:id="2"/>
          </w:p>
        </w:tc>
        <w:tc>
          <w:tcPr>
            <w:tcW w:w="2910" w:type="dxa"/>
            <w:hideMark/>
          </w:tcPr>
          <w:p w:rsidR="00612CEB" w:rsidRDefault="00612CEB">
            <w:pPr>
              <w:keepNext/>
              <w:spacing w:line="240" w:lineRule="auto"/>
              <w:jc w:val="center"/>
              <w:outlineLvl w:val="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משרד הבינוי והשיכון</w:t>
            </w:r>
          </w:p>
          <w:p w:rsidR="00612CEB" w:rsidRDefault="00612CE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אגף בכיר שיווק</w:t>
            </w:r>
          </w:p>
          <w:p w:rsidR="00612CEB" w:rsidRDefault="00612CEB">
            <w:pPr>
              <w:spacing w:line="240" w:lineRule="auto"/>
              <w:jc w:val="center"/>
              <w:rPr>
                <w:rFonts w:ascii="Times New Roman" w:hAnsi="Times New Roman" w:cs="Miriam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rtl/>
              </w:rPr>
              <w:t xml:space="preserve">מחוז </w:t>
            </w:r>
            <w:r>
              <w:rPr>
                <w:rtl/>
              </w:rPr>
              <w:t xml:space="preserve">צפון </w:t>
            </w:r>
          </w:p>
        </w:tc>
      </w:tr>
    </w:tbl>
    <w:p w:rsidR="00612CEB" w:rsidRDefault="00612CEB" w:rsidP="00612CEB">
      <w:pPr>
        <w:rPr>
          <w:rtl/>
        </w:rPr>
      </w:pPr>
    </w:p>
    <w:p w:rsidR="00612CEB" w:rsidRDefault="00612CEB" w:rsidP="00612CEB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12CEB" w:rsidRDefault="00612CEB" w:rsidP="00612CEB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12CEB" w:rsidRDefault="00612CEB" w:rsidP="00612CEB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הזמנה לקבלת הצעות במכרז פומבי</w:t>
      </w:r>
    </w:p>
    <w:p w:rsidR="00612CEB" w:rsidRDefault="00612CEB" w:rsidP="00612CEB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לרכישת זכויות חכירה</w:t>
      </w:r>
    </w:p>
    <w:p w:rsidR="00612CEB" w:rsidRDefault="00612CEB" w:rsidP="00612CEB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במתחם שכונת נווה חן בחצור הגלילית (סה"כ 144 יח"ד)</w:t>
      </w:r>
    </w:p>
    <w:p w:rsidR="00612CEB" w:rsidRDefault="00612CEB" w:rsidP="00612CEB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לבניה רוויה למטרת השכרה לטווח ארוך ומכירה חופשית בחצור הגלילית</w:t>
      </w:r>
    </w:p>
    <w:p w:rsidR="00612CEB" w:rsidRDefault="00612CEB" w:rsidP="00612CEB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12CEB" w:rsidRDefault="00612CEB" w:rsidP="00612CEB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מכרז מספר</w:t>
      </w:r>
      <w:r>
        <w:rPr>
          <w:rFonts w:ascii="David" w:hAnsi="David" w:cs="David"/>
          <w:sz w:val="24"/>
          <w:szCs w:val="24"/>
          <w:u w:val="single"/>
          <w:rtl/>
        </w:rPr>
        <w:t xml:space="preserve"> </w:t>
      </w:r>
      <w:proofErr w:type="spellStart"/>
      <w:r>
        <w:rPr>
          <w:rFonts w:ascii="David" w:hAnsi="David" w:cs="David"/>
          <w:b/>
          <w:bCs/>
          <w:sz w:val="24"/>
          <w:szCs w:val="24"/>
          <w:u w:val="single"/>
          <w:rtl/>
        </w:rPr>
        <w:t>צפ</w:t>
      </w:r>
      <w:proofErr w:type="spellEnd"/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/16/2023 </w:t>
      </w:r>
    </w:p>
    <w:p w:rsidR="00612CEB" w:rsidRDefault="00612CEB" w:rsidP="00612CEB">
      <w:pPr>
        <w:spacing w:line="260" w:lineRule="atLeast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</w:p>
    <w:p w:rsidR="00612CEB" w:rsidRDefault="00612CEB" w:rsidP="00612CEB">
      <w:pPr>
        <w:spacing w:line="260" w:lineRule="atLeast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דחיית מועדים </w:t>
      </w:r>
    </w:p>
    <w:p w:rsidR="00612CEB" w:rsidRDefault="00612CEB" w:rsidP="00612CEB">
      <w:pPr>
        <w:spacing w:after="0"/>
        <w:jc w:val="center"/>
        <w:rPr>
          <w:rFonts w:ascii="Tahoma" w:hAnsi="Tahoma" w:cs="Tahoma"/>
          <w:b/>
          <w:bCs/>
          <w:sz w:val="28"/>
          <w:szCs w:val="28"/>
          <w:rtl/>
        </w:rPr>
      </w:pPr>
      <w:bookmarkStart w:id="3" w:name="MishtaperTitle"/>
      <w:bookmarkStart w:id="4" w:name="MechirMufchatTitle"/>
      <w:bookmarkEnd w:id="3"/>
      <w:bookmarkEnd w:id="4"/>
    </w:p>
    <w:p w:rsidR="00612CEB" w:rsidRDefault="00612CEB" w:rsidP="00612CEB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bookmarkStart w:id="5" w:name="NotYoshBody"/>
      <w:r>
        <w:rPr>
          <w:rFonts w:ascii="Tahoma" w:eastAsia="Times New Roman" w:hAnsi="Tahoma" w:cs="Tahoma"/>
          <w:rtl/>
        </w:rPr>
        <w:t>רשות מקרקעי ישראל ומשרד הבינוי והשיכון מודיעים בזאת על דחיית מועדים כמפורט להלן:</w:t>
      </w:r>
    </w:p>
    <w:p w:rsidR="00612CEB" w:rsidRDefault="00612CEB" w:rsidP="00612CEB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6" w:name="YoshBody"/>
      <w:bookmarkEnd w:id="5"/>
      <w:bookmarkEnd w:id="6"/>
      <w:r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18</w:t>
      </w:r>
      <w:r>
        <w:rPr>
          <w:rFonts w:ascii="Tahoma" w:hAnsi="Tahoma" w:cs="Tahoma"/>
          <w:rtl/>
        </w:rPr>
        <w:t>/</w:t>
      </w:r>
      <w:r>
        <w:rPr>
          <w:rFonts w:ascii="Tahoma" w:hAnsi="Tahoma" w:cs="Tahoma" w:hint="cs"/>
          <w:rtl/>
        </w:rPr>
        <w:t>12</w:t>
      </w:r>
      <w:r>
        <w:rPr>
          <w:rFonts w:ascii="Tahoma" w:hAnsi="Tahoma" w:cs="Tahoma"/>
          <w:rtl/>
        </w:rPr>
        <w:t xml:space="preserve">/2023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 xml:space="preserve">12:00 בצהריים </w:t>
      </w:r>
      <w:r>
        <w:rPr>
          <w:rFonts w:ascii="Tahoma" w:eastAsia="Times New Roman" w:hAnsi="Tahoma" w:cs="Tahoma"/>
          <w:rtl/>
        </w:rPr>
        <w:t xml:space="preserve"> בדיוק.</w:t>
      </w:r>
    </w:p>
    <w:p w:rsidR="00612CEB" w:rsidRDefault="00612CEB" w:rsidP="00612CEB">
      <w:r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612CEB" w:rsidRDefault="00612CEB" w:rsidP="00612CEB">
      <w:pPr>
        <w:rPr>
          <w:rtl/>
        </w:rPr>
      </w:pPr>
    </w:p>
    <w:p w:rsidR="0086021F" w:rsidRPr="00612CEB" w:rsidRDefault="0086021F" w:rsidP="00612CEB"/>
    <w:sectPr w:rsidR="0086021F" w:rsidRPr="00612CEB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287720"/>
    <w:rsid w:val="0037519A"/>
    <w:rsid w:val="003C7940"/>
    <w:rsid w:val="00400A83"/>
    <w:rsid w:val="00433D62"/>
    <w:rsid w:val="00495806"/>
    <w:rsid w:val="004E635D"/>
    <w:rsid w:val="00612CEB"/>
    <w:rsid w:val="006937F1"/>
    <w:rsid w:val="006B73FE"/>
    <w:rsid w:val="007635CD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FDDA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CEB"/>
    <w:pPr>
      <w:bidi/>
      <w:spacing w:line="256" w:lineRule="auto"/>
    </w:pPr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רשת טבלה11"/>
    <w:basedOn w:val="a1"/>
    <w:uiPriority w:val="39"/>
    <w:rsid w:val="00612CE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C9536-7CAD-4E78-B2F8-506342328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31367-2EDD-4347-9B27-AB93E7542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97A03-8658-4719-9EBE-448C1D087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שירה שרגאי-גוזלן (LSHIMRIT)</cp:lastModifiedBy>
  <cp:revision>20</cp:revision>
  <dcterms:created xsi:type="dcterms:W3CDTF">2017-06-07T06:32:00Z</dcterms:created>
  <dcterms:modified xsi:type="dcterms:W3CDTF">2023-11-08T07:46:00Z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