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CCDF" w14:textId="0D14D3EA" w:rsidR="00827F94" w:rsidRPr="00826302" w:rsidRDefault="00B05549" w:rsidP="00827F9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bookmarkStart w:id="0" w:name="NotYoshBody"/>
      <w:r w:rsidRPr="001A1AC4">
        <w:rPr>
          <w:noProof/>
          <w:sz w:val="32"/>
          <w:szCs w:val="32"/>
          <w:u w:val="single"/>
          <w:rtl/>
          <w:lang w:val="he-I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C457F0" wp14:editId="3AF0DB0B">
                <wp:simplePos x="0" y="0"/>
                <wp:positionH relativeFrom="margin">
                  <wp:posOffset>-43180</wp:posOffset>
                </wp:positionH>
                <wp:positionV relativeFrom="paragraph">
                  <wp:posOffset>57150</wp:posOffset>
                </wp:positionV>
                <wp:extent cx="1756410" cy="581025"/>
                <wp:effectExtent l="0" t="0" r="0" b="952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564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4E58B" w14:textId="77777777" w:rsidR="00827F94" w:rsidRPr="008A3AC6" w:rsidRDefault="00827F94" w:rsidP="00AF2535">
                            <w:pPr>
                              <w:spacing w:after="0" w:line="240" w:lineRule="auto"/>
                              <w:ind w:left="-261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14:paraId="7106BD2A" w14:textId="29779691" w:rsidR="00827F94" w:rsidRPr="008A3AC6" w:rsidRDefault="00827F94" w:rsidP="00AF2535">
                            <w:pPr>
                              <w:spacing w:after="0" w:line="240" w:lineRule="auto"/>
                              <w:ind w:left="-261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מרחב </w:t>
                            </w:r>
                            <w:r w:rsidR="00AF2535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עסקי </w:t>
                            </w:r>
                            <w:r w:rsidR="00B05549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>צפון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457F0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3.4pt;margin-top:4.5pt;width:138.3pt;height:45.7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" stroked="f">
                <v:textbox>
                  <w:txbxContent>
                    <w:p w14:paraId="20A4E58B" w14:textId="77777777" w:rsidR="00827F94" w:rsidRPr="008A3AC6" w:rsidRDefault="00827F94" w:rsidP="00AF2535">
                      <w:pPr>
                        <w:spacing w:after="0" w:line="240" w:lineRule="auto"/>
                        <w:ind w:left="-261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14:paraId="7106BD2A" w14:textId="29779691" w:rsidR="00827F94" w:rsidRPr="008A3AC6" w:rsidRDefault="00827F94" w:rsidP="00AF2535">
                      <w:pPr>
                        <w:spacing w:after="0" w:line="240" w:lineRule="auto"/>
                        <w:ind w:left="-261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מרחב </w:t>
                      </w:r>
                      <w:r w:rsidR="00AF2535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עסקי </w:t>
                      </w:r>
                      <w:r w:rsidR="00B05549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>צפון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F94">
        <w:rPr>
          <w:noProof/>
        </w:rPr>
        <w:drawing>
          <wp:anchor distT="0" distB="0" distL="114300" distR="114300" simplePos="0" relativeHeight="251660288" behindDoc="0" locked="0" layoutInCell="1" allowOverlap="1" wp14:anchorId="4BDF58E2" wp14:editId="5CE5DE07">
            <wp:simplePos x="0" y="0"/>
            <wp:positionH relativeFrom="column">
              <wp:posOffset>385445</wp:posOffset>
            </wp:positionH>
            <wp:positionV relativeFrom="paragraph">
              <wp:posOffset>-333375</wp:posOffset>
            </wp:positionV>
            <wp:extent cx="1217295" cy="365760"/>
            <wp:effectExtent l="0" t="0" r="1905" b="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9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29911C4" wp14:editId="754B8177">
            <wp:simplePos x="0" y="0"/>
            <wp:positionH relativeFrom="margin">
              <wp:posOffset>4585335</wp:posOffset>
            </wp:positionH>
            <wp:positionV relativeFrom="paragraph">
              <wp:posOffset>-552450</wp:posOffset>
            </wp:positionV>
            <wp:extent cx="1295400" cy="5588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94">
        <w:rPr>
          <w:noProof/>
        </w:rPr>
        <w:drawing>
          <wp:anchor distT="0" distB="0" distL="114300" distR="114300" simplePos="0" relativeHeight="251659264" behindDoc="1" locked="0" layoutInCell="1" allowOverlap="1" wp14:anchorId="6CB29668" wp14:editId="1A410E71">
            <wp:simplePos x="0" y="0"/>
            <wp:positionH relativeFrom="margin">
              <wp:posOffset>1966595</wp:posOffset>
            </wp:positionH>
            <wp:positionV relativeFrom="paragraph">
              <wp:posOffset>-474980</wp:posOffset>
            </wp:positionV>
            <wp:extent cx="1701800" cy="906780"/>
            <wp:effectExtent l="0" t="0" r="0" b="762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E4979" w14:textId="77777777" w:rsidR="00827F94" w:rsidRPr="00826302" w:rsidRDefault="00827F94" w:rsidP="00827F9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14:paraId="2C758538" w14:textId="77777777" w:rsidR="00827F94" w:rsidRPr="00826302" w:rsidRDefault="00827F94" w:rsidP="00827F94">
      <w:pPr>
        <w:spacing w:after="0" w:line="240" w:lineRule="auto"/>
        <w:ind w:firstLine="720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14:paraId="33847C27" w14:textId="77777777" w:rsidR="00827F94" w:rsidRPr="00826302" w:rsidRDefault="00827F94" w:rsidP="00827F94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14:paraId="7C9BB097" w14:textId="77777777" w:rsidR="00827F94" w:rsidRPr="00B05549" w:rsidRDefault="00827F94" w:rsidP="00827F94">
      <w:pPr>
        <w:spacing w:after="0" w:line="240" w:lineRule="auto"/>
        <w:jc w:val="center"/>
        <w:rPr>
          <w:rFonts w:ascii="David" w:eastAsia="Times New Roman" w:hAnsi="David" w:cs="David"/>
          <w:noProof/>
          <w:sz w:val="24"/>
          <w:szCs w:val="24"/>
          <w:rtl/>
        </w:rPr>
      </w:pPr>
    </w:p>
    <w:p w14:paraId="7BD29B8B" w14:textId="77777777" w:rsidR="00827F94" w:rsidRPr="00B05549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14:paraId="59A62C17" w14:textId="77777777" w:rsidR="00827F94" w:rsidRPr="00826302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color w:val="538135" w:themeColor="accent6" w:themeShade="BF"/>
          <w:sz w:val="32"/>
          <w:szCs w:val="32"/>
        </w:rPr>
      </w:pPr>
    </w:p>
    <w:p w14:paraId="56F64D4A" w14:textId="77777777" w:rsidR="00827F94" w:rsidRDefault="00827F94" w:rsidP="00827F94">
      <w:pPr>
        <w:jc w:val="center"/>
        <w:rPr>
          <w:rFonts w:ascii="Tahoma" w:hAnsi="Tahoma" w:cs="Tahoma"/>
          <w:b/>
          <w:bCs/>
          <w:sz w:val="32"/>
          <w:szCs w:val="32"/>
          <w:u w:val="single"/>
          <w:rtl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</w:rPr>
        <w:t xml:space="preserve">מודעת </w:t>
      </w:r>
      <w:r w:rsidR="00297218">
        <w:rPr>
          <w:rFonts w:ascii="Tahoma" w:hAnsi="Tahoma" w:cs="Tahoma" w:hint="cs"/>
          <w:b/>
          <w:bCs/>
          <w:sz w:val="32"/>
          <w:szCs w:val="32"/>
          <w:u w:val="single"/>
          <w:rtl/>
        </w:rPr>
        <w:t>דחיית מועדים</w:t>
      </w:r>
    </w:p>
    <w:p w14:paraId="41FFEF0B" w14:textId="77777777" w:rsidR="00827F94" w:rsidRPr="00826302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sz w:val="24"/>
          <w:szCs w:val="24"/>
          <w:rtl/>
        </w:rPr>
      </w:pPr>
    </w:p>
    <w:p w14:paraId="128246B3" w14:textId="77777777" w:rsidR="00827F94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הזמנה לקבלת הצעות במכרז פומבי לרכישת זכויות חכירה </w:t>
      </w:r>
    </w:p>
    <w:p w14:paraId="2ADF025E" w14:textId="7B2AE143" w:rsidR="00827F94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 w:hint="cs"/>
          <w:b/>
          <w:bCs/>
          <w:sz w:val="24"/>
          <w:szCs w:val="24"/>
          <w:rtl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להקמת מתחם מגורים הכולל </w:t>
      </w:r>
      <w:r w:rsidR="00B35ADB">
        <w:rPr>
          <w:rFonts w:ascii="Tahoma" w:eastAsia="Times New Roman" w:hAnsi="Tahoma" w:cs="Tahoma"/>
          <w:b/>
          <w:bCs/>
          <w:noProof/>
          <w:sz w:val="24"/>
          <w:szCs w:val="24"/>
        </w:rPr>
        <w:t>199</w:t>
      </w:r>
      <w:r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יח"ד לבניה רוויה,</w:t>
      </w:r>
      <w:r>
        <w:rPr>
          <w:rFonts w:ascii="Tahoma" w:eastAsia="Times New Roman" w:hAnsi="Tahoma" w:cs="Tahoma"/>
          <w:b/>
          <w:bCs/>
          <w:noProof/>
          <w:sz w:val="24"/>
          <w:szCs w:val="24"/>
          <w:rtl/>
        </w:rPr>
        <w:t xml:space="preserve"> </w:t>
      </w:r>
      <w:r w:rsidR="002E3136" w:rsidRPr="002A3C04">
        <w:rPr>
          <w:rFonts w:ascii="Tahoma" w:hAnsi="Tahoma" w:cs="Tahoma"/>
          <w:b/>
          <w:bCs/>
          <w:sz w:val="24"/>
          <w:szCs w:val="24"/>
          <w:rtl/>
        </w:rPr>
        <w:t xml:space="preserve">מתוכן </w:t>
      </w:r>
      <w:r w:rsidR="002E3136">
        <w:rPr>
          <w:rFonts w:ascii="Tahoma" w:hAnsi="Tahoma" w:cs="Tahoma" w:hint="cs"/>
          <w:b/>
          <w:bCs/>
          <w:sz w:val="24"/>
          <w:szCs w:val="24"/>
          <w:rtl/>
        </w:rPr>
        <w:t xml:space="preserve">112 </w:t>
      </w:r>
      <w:proofErr w:type="spellStart"/>
      <w:r w:rsidR="002E3136" w:rsidRPr="002A3C04">
        <w:rPr>
          <w:rFonts w:ascii="Tahoma" w:hAnsi="Tahoma" w:cs="Tahoma"/>
          <w:b/>
          <w:bCs/>
          <w:sz w:val="24"/>
          <w:szCs w:val="24"/>
          <w:rtl/>
        </w:rPr>
        <w:t>יח</w:t>
      </w:r>
      <w:proofErr w:type="spellEnd"/>
      <w:r w:rsidR="002E3136" w:rsidRPr="002A3C04">
        <w:rPr>
          <w:rFonts w:ascii="Tahoma" w:hAnsi="Tahoma" w:cs="Tahoma"/>
          <w:b/>
          <w:bCs/>
          <w:sz w:val="24"/>
          <w:szCs w:val="24"/>
          <w:rtl/>
        </w:rPr>
        <w:t xml:space="preserve">''ד למטרת השכרה </w:t>
      </w:r>
      <w:r w:rsidR="002E3136" w:rsidRPr="009777C8">
        <w:rPr>
          <w:rFonts w:ascii="Tahoma" w:hAnsi="Tahoma" w:cs="Tahoma"/>
          <w:b/>
          <w:bCs/>
          <w:sz w:val="24"/>
          <w:szCs w:val="24"/>
          <w:rtl/>
        </w:rPr>
        <w:t xml:space="preserve">לטווח ארוך למשך </w:t>
      </w:r>
      <w:r w:rsidR="002E3136" w:rsidRPr="005E1E6A">
        <w:rPr>
          <w:rFonts w:ascii="Tahoma" w:hAnsi="Tahoma" w:cs="Tahoma"/>
          <w:b/>
          <w:bCs/>
          <w:sz w:val="24"/>
          <w:szCs w:val="24"/>
          <w:rtl/>
        </w:rPr>
        <w:t>15</w:t>
      </w:r>
      <w:r w:rsidR="002E3136" w:rsidRPr="009777C8">
        <w:rPr>
          <w:rFonts w:ascii="Tahoma" w:hAnsi="Tahoma" w:cs="Tahoma"/>
          <w:b/>
          <w:bCs/>
          <w:sz w:val="24"/>
          <w:szCs w:val="24"/>
          <w:rtl/>
        </w:rPr>
        <w:t xml:space="preserve"> שנה, </w:t>
      </w:r>
      <w:r w:rsidR="002E3136" w:rsidRPr="009777C8">
        <w:rPr>
          <w:rFonts w:ascii="Tahoma" w:hAnsi="Tahoma" w:cs="Tahoma"/>
          <w:rtl/>
        </w:rPr>
        <w:t xml:space="preserve"> </w:t>
      </w:r>
      <w:r w:rsidR="002E3136" w:rsidRPr="009777C8">
        <w:rPr>
          <w:rFonts w:ascii="Tahoma" w:hAnsi="Tahoma" w:cs="Tahoma"/>
          <w:b/>
          <w:bCs/>
          <w:sz w:val="24"/>
          <w:szCs w:val="24"/>
          <w:rtl/>
        </w:rPr>
        <w:t>ו-</w:t>
      </w:r>
      <w:r w:rsidR="002E3136">
        <w:rPr>
          <w:rFonts w:ascii="Tahoma" w:hAnsi="Tahoma" w:cs="Tahoma" w:hint="cs"/>
          <w:b/>
          <w:bCs/>
          <w:sz w:val="24"/>
          <w:szCs w:val="24"/>
          <w:rtl/>
        </w:rPr>
        <w:t>87</w:t>
      </w:r>
      <w:r w:rsidR="002E3136" w:rsidRPr="009777C8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proofErr w:type="spellStart"/>
      <w:r w:rsidR="002E3136" w:rsidRPr="009777C8">
        <w:rPr>
          <w:rFonts w:ascii="Tahoma" w:hAnsi="Tahoma" w:cs="Tahoma"/>
          <w:b/>
          <w:bCs/>
          <w:sz w:val="24"/>
          <w:szCs w:val="24"/>
          <w:rtl/>
        </w:rPr>
        <w:t>יח</w:t>
      </w:r>
      <w:proofErr w:type="spellEnd"/>
      <w:r w:rsidR="002E3136" w:rsidRPr="009777C8">
        <w:rPr>
          <w:rFonts w:ascii="Tahoma" w:hAnsi="Tahoma" w:cs="Tahoma"/>
          <w:b/>
          <w:bCs/>
          <w:sz w:val="24"/>
          <w:szCs w:val="24"/>
          <w:rtl/>
        </w:rPr>
        <w:t xml:space="preserve">''ד למכירה מיידית, </w:t>
      </w:r>
      <w:r w:rsidR="002E3136">
        <w:rPr>
          <w:rFonts w:ascii="Tahoma" w:hAnsi="Tahoma" w:cs="Tahoma" w:hint="cs"/>
          <w:b/>
          <w:bCs/>
          <w:sz w:val="24"/>
          <w:szCs w:val="24"/>
          <w:rtl/>
        </w:rPr>
        <w:t xml:space="preserve">בתוספת שטחי מסחר, </w:t>
      </w:r>
      <w:r w:rsidR="002E3136" w:rsidRPr="009777C8">
        <w:rPr>
          <w:rFonts w:ascii="Tahoma" w:hAnsi="Tahoma" w:cs="Tahoma"/>
          <w:b/>
          <w:bCs/>
          <w:sz w:val="24"/>
          <w:szCs w:val="24"/>
          <w:rtl/>
        </w:rPr>
        <w:t>ולניהול ולהפעלה</w:t>
      </w:r>
      <w:r w:rsidR="002E3136" w:rsidRPr="002A3C04">
        <w:rPr>
          <w:rFonts w:ascii="Tahoma" w:hAnsi="Tahoma" w:cs="Tahoma"/>
          <w:b/>
          <w:bCs/>
          <w:sz w:val="24"/>
          <w:szCs w:val="24"/>
          <w:rtl/>
        </w:rPr>
        <w:t xml:space="preserve"> של פרויקט דירה להשכיר במתחם </w:t>
      </w:r>
      <w:r w:rsidR="002E3136" w:rsidRPr="005E1E6A">
        <w:rPr>
          <w:rFonts w:ascii="Tahoma" w:hAnsi="Tahoma" w:cs="Tahoma"/>
          <w:b/>
          <w:bCs/>
          <w:sz w:val="24"/>
          <w:szCs w:val="24"/>
          <w:rtl/>
        </w:rPr>
        <w:t>גבעת הנשיא פרס</w:t>
      </w:r>
      <w:r w:rsidR="002E3136" w:rsidRPr="002A3C04">
        <w:rPr>
          <w:rFonts w:ascii="Tahoma" w:hAnsi="Tahoma" w:cs="Tahoma"/>
          <w:b/>
          <w:bCs/>
          <w:sz w:val="24"/>
          <w:szCs w:val="24"/>
          <w:rtl/>
        </w:rPr>
        <w:t>, ב</w:t>
      </w:r>
      <w:r w:rsidR="002E3136" w:rsidRPr="005E1E6A">
        <w:rPr>
          <w:rFonts w:ascii="Tahoma" w:hAnsi="Tahoma" w:cs="Tahoma"/>
          <w:b/>
          <w:bCs/>
          <w:sz w:val="24"/>
          <w:szCs w:val="24"/>
          <w:rtl/>
        </w:rPr>
        <w:t>מעלות תרשיחא</w:t>
      </w:r>
    </w:p>
    <w:p w14:paraId="486A929C" w14:textId="77777777" w:rsidR="00827F94" w:rsidRPr="00826302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</w:p>
    <w:p w14:paraId="3B8748EF" w14:textId="323A27AE" w:rsidR="00827F94" w:rsidRPr="00826302" w:rsidRDefault="00827F94" w:rsidP="00827F94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0"/>
          <w:szCs w:val="28"/>
          <w:u w:val="single"/>
        </w:rPr>
      </w:pPr>
      <w:r w:rsidRPr="00826302"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t xml:space="preserve">מכרז מספר </w:t>
      </w:r>
      <w:r w:rsidR="00B35ADB" w:rsidRPr="00B35ADB"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fldChar w:fldCharType="begin"/>
      </w:r>
      <w:r w:rsidR="00B35ADB" w:rsidRPr="00B35ADB"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instrText xml:space="preserve"> </w:instrText>
      </w:r>
      <w:r w:rsidR="00B35ADB" w:rsidRPr="00B35ADB">
        <w:rPr>
          <w:rFonts w:ascii="Tahoma" w:eastAsia="Times New Roman" w:hAnsi="Tahoma" w:cs="Tahoma"/>
          <w:b/>
          <w:bCs/>
          <w:sz w:val="20"/>
          <w:szCs w:val="28"/>
          <w:u w:val="single"/>
        </w:rPr>
        <w:instrText>MERGEFIELD</w:instrText>
      </w:r>
      <w:r w:rsidR="00B35ADB" w:rsidRPr="00B35ADB"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instrText xml:space="preserve"> "מספר_מכרז" </w:instrText>
      </w:r>
      <w:r w:rsidR="00B35ADB" w:rsidRPr="00B35ADB"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fldChar w:fldCharType="separate"/>
      </w:r>
      <w:r w:rsidR="00B35ADB" w:rsidRPr="00B35ADB"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t>צפ/387/2022</w:t>
      </w:r>
      <w:r w:rsidR="00B35ADB" w:rsidRPr="00B35ADB">
        <w:rPr>
          <w:rFonts w:ascii="Tahoma" w:eastAsia="Times New Roman" w:hAnsi="Tahoma" w:cs="Tahoma"/>
          <w:b/>
          <w:bCs/>
          <w:sz w:val="20"/>
          <w:szCs w:val="28"/>
          <w:u w:val="single"/>
          <w:rtl/>
        </w:rPr>
        <w:fldChar w:fldCharType="end"/>
      </w:r>
    </w:p>
    <w:p w14:paraId="5005BFA1" w14:textId="77777777" w:rsidR="00827F94" w:rsidRDefault="00827F94" w:rsidP="00827F94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14:paraId="07957648" w14:textId="6938C15F" w:rsidR="00827F94" w:rsidRDefault="00827F94" w:rsidP="00827F94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rtl/>
        </w:rPr>
        <w:t>דירה להשכיר – החברה הממשלתית לדיור ולהשכרה בע"מ</w:t>
      </w:r>
      <w:r>
        <w:rPr>
          <w:rFonts w:ascii="Tahoma" w:hAnsi="Tahoma" w:cs="Tahoma" w:hint="cs"/>
          <w:rtl/>
        </w:rPr>
        <w:t xml:space="preserve"> ו</w:t>
      </w:r>
      <w:r>
        <w:rPr>
          <w:rFonts w:ascii="Tahoma" w:hAnsi="Tahoma" w:cs="Tahoma"/>
          <w:rtl/>
        </w:rPr>
        <w:t xml:space="preserve">רשות מקרקעי ישראל </w:t>
      </w:r>
      <w:r>
        <w:rPr>
          <w:rFonts w:ascii="Tahoma" w:hAnsi="Tahoma" w:cs="Tahoma" w:hint="cs"/>
          <w:rtl/>
        </w:rPr>
        <w:t>מעדכ</w:t>
      </w:r>
      <w:r w:rsidR="00CF284F">
        <w:rPr>
          <w:rFonts w:ascii="Tahoma" w:hAnsi="Tahoma" w:cs="Tahoma" w:hint="cs"/>
          <w:rtl/>
        </w:rPr>
        <w:t xml:space="preserve">נות </w:t>
      </w:r>
      <w:r>
        <w:rPr>
          <w:rFonts w:ascii="Tahoma" w:hAnsi="Tahoma" w:cs="Tahoma" w:hint="cs"/>
          <w:rtl/>
        </w:rPr>
        <w:t xml:space="preserve">בזאת </w:t>
      </w:r>
      <w:r w:rsidRPr="000F3888">
        <w:rPr>
          <w:rFonts w:ascii="Tahoma" w:eastAsia="Times New Roman" w:hAnsi="Tahoma" w:cs="Tahoma"/>
          <w:rtl/>
        </w:rPr>
        <w:t>על דחיית מועדים כמפורט להלן:</w:t>
      </w:r>
    </w:p>
    <w:p w14:paraId="0BE76620" w14:textId="35874C31" w:rsidR="00827F94" w:rsidRDefault="00827F94" w:rsidP="00827F94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1" w:name="YoshBody"/>
      <w:bookmarkEnd w:id="0"/>
      <w:bookmarkEnd w:id="1"/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3376FE">
        <w:rPr>
          <w:rFonts w:ascii="Tahoma" w:hAnsi="Tahoma" w:cs="Tahoma" w:hint="cs"/>
          <w:rtl/>
        </w:rPr>
        <w:t>3</w:t>
      </w:r>
      <w:r>
        <w:rPr>
          <w:rFonts w:ascii="Tahoma" w:hAnsi="Tahoma" w:cs="Tahoma" w:hint="cs"/>
          <w:rtl/>
        </w:rPr>
        <w:t>.</w:t>
      </w:r>
      <w:r w:rsidR="003376FE">
        <w:rPr>
          <w:rFonts w:ascii="Tahoma" w:hAnsi="Tahoma" w:cs="Tahoma" w:hint="cs"/>
          <w:rtl/>
        </w:rPr>
        <w:t>6</w:t>
      </w:r>
      <w:r>
        <w:rPr>
          <w:rFonts w:ascii="Tahoma" w:hAnsi="Tahoma" w:cs="Tahoma" w:hint="cs"/>
          <w:rtl/>
        </w:rPr>
        <w:t>.2024</w:t>
      </w:r>
      <w:r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>
        <w:rPr>
          <w:rFonts w:ascii="Tahoma" w:hAnsi="Tahoma" w:cs="Tahoma" w:hint="cs"/>
          <w:rtl/>
        </w:rPr>
        <w:t>12:00</w:t>
      </w:r>
      <w:r w:rsidRPr="00A47BDE">
        <w:rPr>
          <w:rFonts w:ascii="Tahoma" w:hAnsi="Tahoma" w:cs="Tahoma"/>
          <w:rtl/>
        </w:rPr>
        <w:t xml:space="preserve"> בצהרי</w:t>
      </w:r>
      <w:r>
        <w:rPr>
          <w:rFonts w:ascii="Tahoma" w:hAnsi="Tahoma" w:cs="Tahoma" w:hint="cs"/>
          <w:rtl/>
        </w:rPr>
        <w:t>י</w:t>
      </w:r>
      <w:r w:rsidRPr="00A47BDE">
        <w:rPr>
          <w:rFonts w:ascii="Tahoma" w:hAnsi="Tahoma" w:cs="Tahoma"/>
          <w:rtl/>
        </w:rPr>
        <w:t>ם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14:paraId="4745956B" w14:textId="77777777" w:rsidR="00827F94" w:rsidRDefault="00827F94" w:rsidP="00827F94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p w14:paraId="538201C3" w14:textId="77777777" w:rsidR="0086021F" w:rsidRPr="00827F94" w:rsidRDefault="0086021F" w:rsidP="00827F94"/>
    <w:sectPr w:rsidR="0086021F" w:rsidRPr="00827F94" w:rsidSect="005E396E">
      <w:pgSz w:w="11906" w:h="16838"/>
      <w:pgMar w:top="1440" w:right="1558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908"/>
    <w:rsid w:val="000A5C80"/>
    <w:rsid w:val="000E04F4"/>
    <w:rsid w:val="000F3888"/>
    <w:rsid w:val="000F77EC"/>
    <w:rsid w:val="00107A59"/>
    <w:rsid w:val="001166F8"/>
    <w:rsid w:val="001D149E"/>
    <w:rsid w:val="001D7A93"/>
    <w:rsid w:val="001E5F6A"/>
    <w:rsid w:val="00244211"/>
    <w:rsid w:val="0027025E"/>
    <w:rsid w:val="00281DC2"/>
    <w:rsid w:val="00297218"/>
    <w:rsid w:val="002E3136"/>
    <w:rsid w:val="003376FE"/>
    <w:rsid w:val="0037519A"/>
    <w:rsid w:val="003C7940"/>
    <w:rsid w:val="00400A83"/>
    <w:rsid w:val="004213FE"/>
    <w:rsid w:val="00433D62"/>
    <w:rsid w:val="00495806"/>
    <w:rsid w:val="004E635D"/>
    <w:rsid w:val="006937F1"/>
    <w:rsid w:val="006B73FE"/>
    <w:rsid w:val="00827F94"/>
    <w:rsid w:val="0086021F"/>
    <w:rsid w:val="00874FD5"/>
    <w:rsid w:val="00881350"/>
    <w:rsid w:val="008A721A"/>
    <w:rsid w:val="00A01AF1"/>
    <w:rsid w:val="00A47BDE"/>
    <w:rsid w:val="00A9256D"/>
    <w:rsid w:val="00AB7F50"/>
    <w:rsid w:val="00AF2535"/>
    <w:rsid w:val="00B05549"/>
    <w:rsid w:val="00B35ADB"/>
    <w:rsid w:val="00B80AE3"/>
    <w:rsid w:val="00BA2A59"/>
    <w:rsid w:val="00C2219F"/>
    <w:rsid w:val="00C70611"/>
    <w:rsid w:val="00CF284F"/>
    <w:rsid w:val="00D15908"/>
    <w:rsid w:val="00D82647"/>
    <w:rsid w:val="00D84167"/>
    <w:rsid w:val="00DE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716D"/>
  <w15:chartTrackingRefBased/>
  <w15:docId w15:val="{D136271E-63C4-474C-91BD-EC6790B0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F94"/>
    <w:pPr>
      <w:bidi/>
    </w:pPr>
  </w:style>
  <w:style w:type="paragraph" w:styleId="1">
    <w:name w:val="heading 1"/>
    <w:basedOn w:val="a"/>
    <w:link w:val="10"/>
    <w:qFormat/>
    <w:rsid w:val="0086021F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nhideWhenUsed/>
    <w:qFormat/>
    <w:rsid w:val="006B73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602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6B73FE"/>
    <w:rPr>
      <w:rFonts w:asciiTheme="majorHAnsi" w:eastAsiaTheme="majorEastAsia" w:hAnsiTheme="majorHAnsi" w:cstheme="majorBidi"/>
      <w:color w:val="2E74B5" w:themeColor="accent1" w:themeShade="BF"/>
    </w:rPr>
  </w:style>
  <w:style w:type="table" w:styleId="a3">
    <w:name w:val="Table Grid"/>
    <w:basedOn w:val="a1"/>
    <w:uiPriority w:val="39"/>
    <w:rsid w:val="006B7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uiPriority w:val="39"/>
    <w:rsid w:val="000A5C8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47e5a9d1d84c69883cd75283dc04bcb4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3bfbbe19c4d9301b4f83ebb3bd6dbdd7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DB63BD-4AD3-4752-BD22-4C9A9B913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47E0A3-5293-40AE-B065-C7FE062E9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B62B7-944C-4570-B2CB-2D8627A555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Sivan Biber | CBA LAW FIRM</cp:lastModifiedBy>
  <cp:revision>30</cp:revision>
  <dcterms:created xsi:type="dcterms:W3CDTF">2017-06-07T06:32:00Z</dcterms:created>
  <dcterms:modified xsi:type="dcterms:W3CDTF">2024-03-11T11:36:00Z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SIVANB-DESKTOP</vt:lpwstr>
  </property>
  <property fmtid="{D5CDD505-2E9C-101B-9397-08002B2CF9AE}" pid="6" name="DocCounter">
    <vt:lpwstr>1401998</vt:lpwstr>
  </property>
</Properties>
</file>