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24" w:rsidRDefault="00455924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0" w:name="NotYoshBody"/>
    </w:p>
    <w:tbl>
      <w:tblPr>
        <w:tblStyle w:val="110"/>
        <w:tblpPr w:leftFromText="180" w:rightFromText="180" w:vertAnchor="text" w:horzAnchor="margin" w:tblpXSpec="center" w:tblpY="-78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865"/>
        <w:gridCol w:w="2532"/>
      </w:tblGrid>
      <w:tr w:rsidR="00455924" w:rsidRPr="00455924" w:rsidTr="0042031C">
        <w:tc>
          <w:tcPr>
            <w:tcW w:w="2977" w:type="dxa"/>
            <w:hideMark/>
          </w:tcPr>
          <w:p w:rsidR="00455924" w:rsidRPr="00455924" w:rsidRDefault="00455924" w:rsidP="00455924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bookmarkStart w:id="1" w:name="NotYoshTitle"/>
            <w:r w:rsidRPr="00455924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861E81E" wp14:editId="7F127F04">
                  <wp:extent cx="1524000" cy="701040"/>
                  <wp:effectExtent l="0" t="0" r="0" b="381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5924">
              <w:rPr>
                <w:rFonts w:ascii="Tahoma" w:hAnsi="Tahoma" w:cs="Tahoma"/>
                <w:sz w:val="20"/>
                <w:szCs w:val="20"/>
                <w:rtl/>
              </w:rPr>
              <w:t>רשות מקרקעי ישראל</w:t>
            </w:r>
          </w:p>
          <w:p w:rsidR="00455924" w:rsidRPr="00455924" w:rsidRDefault="00455924" w:rsidP="00455924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r w:rsidRPr="00455924">
              <w:rPr>
                <w:rFonts w:ascii="Tahoma" w:hAnsi="Tahoma" w:cs="Tahoma"/>
                <w:sz w:val="20"/>
                <w:szCs w:val="20"/>
                <w:rtl/>
              </w:rPr>
              <w:t>מרחב עסקי צפון</w:t>
            </w:r>
            <w:bookmarkEnd w:id="1"/>
          </w:p>
          <w:p w:rsidR="00455924" w:rsidRPr="00455924" w:rsidRDefault="00455924" w:rsidP="00455924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0"/>
              </w:rPr>
            </w:pPr>
            <w:bookmarkStart w:id="2" w:name="YoshTitle"/>
            <w:bookmarkEnd w:id="2"/>
          </w:p>
        </w:tc>
        <w:tc>
          <w:tcPr>
            <w:tcW w:w="3469" w:type="dxa"/>
            <w:hideMark/>
          </w:tcPr>
          <w:p w:rsidR="00455924" w:rsidRPr="00455924" w:rsidRDefault="00455924" w:rsidP="00455924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4"/>
                <w:rtl/>
              </w:rPr>
            </w:pPr>
          </w:p>
        </w:tc>
        <w:tc>
          <w:tcPr>
            <w:tcW w:w="2910" w:type="dxa"/>
            <w:hideMark/>
          </w:tcPr>
          <w:p w:rsidR="00455924" w:rsidRPr="00455924" w:rsidRDefault="00455924" w:rsidP="00455924">
            <w:pPr>
              <w:keepNext/>
              <w:jc w:val="center"/>
              <w:outlineLvl w:val="4"/>
              <w:rPr>
                <w:rFonts w:ascii="Tahoma" w:hAnsi="Tahoma" w:cs="Tahoma"/>
                <w:sz w:val="20"/>
                <w:szCs w:val="24"/>
                <w:rtl/>
              </w:rPr>
            </w:pPr>
            <w:r w:rsidRPr="00455924">
              <w:rPr>
                <w:rFonts w:ascii="Tahoma" w:hAnsi="Tahoma" w:cs="Tahoma"/>
                <w:sz w:val="20"/>
                <w:szCs w:val="20"/>
                <w:rtl/>
              </w:rPr>
              <w:t>משרד הבינוי והשיכון</w:t>
            </w:r>
          </w:p>
          <w:p w:rsidR="00455924" w:rsidRPr="00455924" w:rsidRDefault="00455924" w:rsidP="0045592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55924">
              <w:rPr>
                <w:rFonts w:ascii="Tahoma" w:hAnsi="Tahoma" w:cs="Tahoma"/>
                <w:sz w:val="20"/>
                <w:szCs w:val="20"/>
                <w:rtl/>
              </w:rPr>
              <w:t>אגף בכיר שיווק</w:t>
            </w:r>
          </w:p>
          <w:p w:rsidR="00455924" w:rsidRPr="00455924" w:rsidRDefault="00455924" w:rsidP="00455924">
            <w:pPr>
              <w:jc w:val="center"/>
              <w:rPr>
                <w:rFonts w:ascii="Times New Roman" w:hAnsi="Times New Roman" w:cs="Miriam"/>
                <w:sz w:val="20"/>
                <w:szCs w:val="20"/>
                <w:rtl/>
              </w:rPr>
            </w:pPr>
            <w:r w:rsidRPr="00455924">
              <w:rPr>
                <w:rFonts w:ascii="Tahoma" w:hAnsi="Tahoma" w:cs="Tahoma"/>
                <w:rtl/>
              </w:rPr>
              <w:t xml:space="preserve">מחוז </w:t>
            </w:r>
            <w:r w:rsidRPr="00455924">
              <w:rPr>
                <w:rFonts w:hint="cs"/>
                <w:rtl/>
              </w:rPr>
              <w:t xml:space="preserve">צפון </w:t>
            </w:r>
          </w:p>
        </w:tc>
      </w:tr>
    </w:tbl>
    <w:p w:rsidR="00455924" w:rsidRPr="00455924" w:rsidRDefault="00455924" w:rsidP="00455924">
      <w:pPr>
        <w:rPr>
          <w:rtl/>
        </w:rPr>
      </w:pP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הזמנה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לקבלת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הצעות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במכרז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פומבי</w:t>
      </w: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לרכישת זכויות חכירה</w:t>
      </w: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במתחם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שכונת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נווה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חן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בחצור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הגלילית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(סה"כ 144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יח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"ד)</w:t>
      </w:r>
    </w:p>
    <w:p w:rsidR="00455924" w:rsidRPr="00455924" w:rsidRDefault="00455924" w:rsidP="00455924">
      <w:pPr>
        <w:spacing w:after="0"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לבניה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רוויה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למטרת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השכרה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לטווח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ארוך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ומכירה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חופשית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בחצור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Pr="00455924">
        <w:rPr>
          <w:rFonts w:ascii="David" w:eastAsia="Calibri" w:hAnsi="David" w:cs="David" w:hint="eastAsia"/>
          <w:b/>
          <w:bCs/>
          <w:sz w:val="24"/>
          <w:szCs w:val="24"/>
          <w:u w:val="single"/>
          <w:rtl/>
        </w:rPr>
        <w:t>הגלילית</w:t>
      </w:r>
    </w:p>
    <w:p w:rsidR="00455924" w:rsidRPr="00455924" w:rsidRDefault="00455924" w:rsidP="00455924">
      <w:pPr>
        <w:spacing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</w:p>
    <w:p w:rsidR="00455924" w:rsidRPr="00455924" w:rsidRDefault="00455924" w:rsidP="00455924">
      <w:pPr>
        <w:spacing w:line="260" w:lineRule="atLeast"/>
        <w:ind w:left="-58" w:right="-720"/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מכרז מספר</w:t>
      </w:r>
      <w:r w:rsidRPr="00455924">
        <w:rPr>
          <w:rFonts w:ascii="David" w:eastAsia="Calibri" w:hAnsi="David" w:cs="David"/>
          <w:sz w:val="24"/>
          <w:szCs w:val="24"/>
          <w:u w:val="single"/>
          <w:rtl/>
        </w:rPr>
        <w:t xml:space="preserve"> </w:t>
      </w:r>
      <w:proofErr w:type="spellStart"/>
      <w:r w:rsidRPr="00455924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צפ</w:t>
      </w:r>
      <w:proofErr w:type="spellEnd"/>
      <w:r w:rsidRPr="00455924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/16/2023</w:t>
      </w:r>
      <w:r w:rsidRPr="00455924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455924" w:rsidRPr="00455924" w:rsidRDefault="00455924" w:rsidP="00455924">
      <w:pPr>
        <w:spacing w:line="260" w:lineRule="atLeast"/>
        <w:ind w:right="-720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455924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:rsidR="00455924" w:rsidRPr="00455924" w:rsidRDefault="00455924" w:rsidP="00455924">
      <w:pPr>
        <w:spacing w:line="260" w:lineRule="atLeast"/>
        <w:ind w:right="-720"/>
        <w:jc w:val="center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455924"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 xml:space="preserve">דחיית מועדים </w:t>
      </w:r>
    </w:p>
    <w:p w:rsidR="00455924" w:rsidRDefault="00455924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1E5F6A" w:rsidRDefault="0086021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6937F1" w:rsidRPr="000F3888" w:rsidRDefault="00095943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3" w:name="YoshBody"/>
      <w:bookmarkEnd w:id="0"/>
      <w:bookmarkEnd w:id="3"/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06/11/2023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>בדיוק.</w:t>
      </w:r>
    </w:p>
    <w:p w:rsidR="0086021F" w:rsidRDefault="0086021F"/>
    <w:sectPr w:rsidR="0086021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37519A"/>
    <w:rsid w:val="003C7940"/>
    <w:rsid w:val="00400A83"/>
    <w:rsid w:val="00433D62"/>
    <w:rsid w:val="00455924"/>
    <w:rsid w:val="00495806"/>
    <w:rsid w:val="004E635D"/>
    <w:rsid w:val="006937F1"/>
    <w:rsid w:val="006B73FE"/>
    <w:rsid w:val="00805D8D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07D4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רשת טבלה11"/>
    <w:basedOn w:val="a1"/>
    <w:uiPriority w:val="39"/>
    <w:rsid w:val="0045592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33839-EADC-41AC-A978-C4CBB056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EB237-00DA-47DF-8AA4-094135DF6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22116-977A-4A7B-A53E-25D93FB4E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21</cp:revision>
  <dcterms:created xsi:type="dcterms:W3CDTF">2017-06-07T06:32:00Z</dcterms:created>
  <dcterms:modified xsi:type="dcterms:W3CDTF">2023-10-11T10:42:00Z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